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A6" w:rsidRDefault="00A133C6" w:rsidP="00A133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0B6B15">
        <w:rPr>
          <w:rFonts w:ascii="Times New Roman" w:hAnsi="Times New Roman" w:cs="Times New Roman"/>
          <w:b/>
          <w:szCs w:val="28"/>
        </w:rPr>
        <w:t xml:space="preserve">ГОСУДАРСТВЕННОЕ ДОШКОЛЬНОЕ ОБРАЗОВАТЕЛЬНОЕ УЧРЕЖДЕНИЕ </w:t>
      </w:r>
    </w:p>
    <w:p w:rsidR="00A133C6" w:rsidRPr="000B6B15" w:rsidRDefault="00A133C6" w:rsidP="00A133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0B6B15">
        <w:rPr>
          <w:rFonts w:ascii="Times New Roman" w:hAnsi="Times New Roman" w:cs="Times New Roman"/>
          <w:b/>
          <w:szCs w:val="28"/>
        </w:rPr>
        <w:t xml:space="preserve">ЛУГАНСКОЙ НАРОДНОЙ РЕСПУБЛИКИ </w:t>
      </w:r>
    </w:p>
    <w:p w:rsidR="00A133C6" w:rsidRPr="000B6B15" w:rsidRDefault="00A133C6" w:rsidP="00A133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0B6B15">
        <w:rPr>
          <w:rFonts w:ascii="Times New Roman" w:hAnsi="Times New Roman" w:cs="Times New Roman"/>
          <w:b/>
          <w:szCs w:val="28"/>
        </w:rPr>
        <w:t>«ЯСЛИ-САД КОМБИНИРОВАННОГО ВИДА «РОСИНКА» г. СТАХАНОВА</w:t>
      </w:r>
    </w:p>
    <w:p w:rsidR="00A133C6" w:rsidRPr="00C03DDA" w:rsidRDefault="00A133C6" w:rsidP="00A133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33C6" w:rsidRPr="00C03DDA" w:rsidRDefault="00A133C6" w:rsidP="00A133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966E81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24E84" w:rsidRPr="00966E81" w:rsidRDefault="00524E84" w:rsidP="00A133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66E81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</w:t>
      </w:r>
    </w:p>
    <w:p w:rsidR="00524E84" w:rsidRPr="00966E81" w:rsidRDefault="00524E84" w:rsidP="00A133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66E81">
        <w:rPr>
          <w:rFonts w:ascii="Times New Roman" w:hAnsi="Times New Roman" w:cs="Times New Roman"/>
          <w:b/>
          <w:i/>
          <w:sz w:val="40"/>
          <w:szCs w:val="40"/>
        </w:rPr>
        <w:t>«Играем пальчиками и развиваем речь»</w:t>
      </w:r>
    </w:p>
    <w:p w:rsidR="00524E84" w:rsidRPr="00966E81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D5EB9" w:rsidRPr="00C03DDA" w:rsidRDefault="00DD5EB9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DD5EB9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2AF38B" wp14:editId="4476BE54">
            <wp:extent cx="4714875" cy="3536156"/>
            <wp:effectExtent l="0" t="0" r="0" b="7620"/>
            <wp:docPr id="2" name="Рисунок 2" descr="https://ds04.infourok.ru/uploads/ex/0759/000990c0-da4d3362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759/000990c0-da4d3362/img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687" cy="353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33C6" w:rsidRDefault="00A133C6" w:rsidP="00A133C6">
      <w:pPr>
        <w:tabs>
          <w:tab w:val="left" w:pos="79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13074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A133C6" w:rsidRDefault="00A133C6" w:rsidP="00A133C6">
      <w:pPr>
        <w:tabs>
          <w:tab w:val="left" w:pos="798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Иванив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A133C6" w:rsidRPr="00966E81" w:rsidRDefault="00A133C6" w:rsidP="00966E8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A133C6" w:rsidRPr="00966E81" w:rsidRDefault="00A133C6" w:rsidP="00966E8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81">
        <w:rPr>
          <w:rFonts w:ascii="Times New Roman" w:hAnsi="Times New Roman" w:cs="Times New Roman"/>
          <w:b/>
          <w:sz w:val="28"/>
          <w:szCs w:val="28"/>
        </w:rPr>
        <w:t>«Играем пальчиками и развиваем речь»</w:t>
      </w:r>
    </w:p>
    <w:p w:rsidR="00A133C6" w:rsidRPr="00966E81" w:rsidRDefault="00A133C6" w:rsidP="00966E8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966E81">
        <w:rPr>
          <w:rFonts w:ascii="Times New Roman" w:hAnsi="Times New Roman" w:cs="Times New Roman"/>
          <w:sz w:val="28"/>
          <w:szCs w:val="28"/>
        </w:rPr>
        <w:t>: повысить уровень осведомленности родителей по использованию разных приемов и способов развития мелкой моторики рук у детей дошкольного возраста.</w:t>
      </w:r>
    </w:p>
    <w:p w:rsidR="00A133C6" w:rsidRPr="00966E81" w:rsidRDefault="00A133C6" w:rsidP="00A133C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6E81"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A133C6" w:rsidRPr="00966E81" w:rsidRDefault="00A133C6" w:rsidP="00A133C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133C6" w:rsidRPr="00966E81" w:rsidRDefault="00A133C6" w:rsidP="00A133C6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81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>Движения пальцев и кистей рук ребенка имеет особое развивающее воздействие. У новорожденного кисти всегда сжаты в кулачки, и,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оздоравливающе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3C6" w:rsidRPr="00966E81" w:rsidRDefault="00A133C6" w:rsidP="00A133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81"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>Так же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>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за выполняемыми движениями.</w:t>
      </w:r>
    </w:p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 xml:space="preserve">Развивается память ребёнка, так как он учится запоминать определённые положения рук и последовательность движений. У малыша развивается воображение и фантазия. Овладев всеми упражнениями, он сможет «рассказывать руками» целые истории. В результате усвоения всех упражнений </w:t>
      </w:r>
      <w:r w:rsidRPr="00966E81">
        <w:rPr>
          <w:rFonts w:ascii="Times New Roman" w:hAnsi="Times New Roman" w:cs="Times New Roman"/>
          <w:sz w:val="28"/>
          <w:szCs w:val="28"/>
        </w:rPr>
        <w:lastRenderedPageBreak/>
        <w:t>кисти рук и пальцы приобретут силу, хорошую подвижность, а это в дальнейшем облегчит овладение навыком письма.</w:t>
      </w:r>
    </w:p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66E81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Практика работы с детьми показывает, что чем раньше начинается работа по развитию мелкой моторики (с 3-4- месячного возраста), тем раньше формируется речь.</w:t>
      </w:r>
    </w:p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E8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966E81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физминуток</w:t>
      </w:r>
      <w:proofErr w:type="spellEnd"/>
      <w:r w:rsidRPr="00966E81">
        <w:rPr>
          <w:rStyle w:val="c0"/>
          <w:rFonts w:ascii="Times New Roman" w:hAnsi="Times New Roman" w:cs="Times New Roman"/>
          <w:color w:val="000000"/>
          <w:sz w:val="28"/>
          <w:szCs w:val="28"/>
        </w:rPr>
        <w:t>, а также во время игр и в другие режимные моменты.</w:t>
      </w:r>
    </w:p>
    <w:p w:rsidR="00A133C6" w:rsidRPr="00966E81" w:rsidRDefault="00A133C6" w:rsidP="00A133C6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66E81">
        <w:rPr>
          <w:rStyle w:val="c0"/>
          <w:color w:val="000000"/>
          <w:sz w:val="28"/>
          <w:szCs w:val="28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966E81">
        <w:rPr>
          <w:rStyle w:val="c0"/>
          <w:color w:val="000000"/>
          <w:sz w:val="28"/>
          <w:szCs w:val="28"/>
        </w:rPr>
        <w:t>дифференцированностью</w:t>
      </w:r>
      <w:proofErr w:type="spellEnd"/>
      <w:r w:rsidRPr="00966E81">
        <w:rPr>
          <w:rStyle w:val="c0"/>
          <w:color w:val="000000"/>
          <w:sz w:val="28"/>
          <w:szCs w:val="28"/>
        </w:rPr>
        <w:t xml:space="preserve"> движений пальцев, их синхронностью или последовательностью.</w:t>
      </w:r>
    </w:p>
    <w:p w:rsidR="00A133C6" w:rsidRPr="00966E81" w:rsidRDefault="00A133C6" w:rsidP="00A133C6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66E81">
        <w:rPr>
          <w:rStyle w:val="c0"/>
          <w:color w:val="000000"/>
          <w:sz w:val="28"/>
          <w:szCs w:val="28"/>
        </w:rPr>
        <w:t>При затруднениях можно помогать ребёнку,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A133C6" w:rsidRPr="00966E81" w:rsidRDefault="00A133C6" w:rsidP="00A133C6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66E81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A133C6" w:rsidRPr="00966E81" w:rsidRDefault="00A133C6" w:rsidP="00A133C6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66E81">
        <w:rPr>
          <w:rStyle w:val="c0"/>
          <w:color w:val="000000"/>
          <w:sz w:val="28"/>
          <w:szCs w:val="28"/>
        </w:rPr>
        <w:t>Дети, большие труженики, они с интересом включаются в любую работу, только надо быть терпимее. Никогда не следует принуждать ребёнка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3C6" w:rsidRPr="00966E81" w:rsidRDefault="00A133C6" w:rsidP="00A133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81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81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A133C6" w:rsidRPr="00966E81" w:rsidRDefault="00A133C6" w:rsidP="00A133C6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A133C6" w:rsidRPr="00966E81" w:rsidRDefault="00A133C6" w:rsidP="00A133C6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A133C6" w:rsidRPr="00966E81" w:rsidRDefault="00A133C6" w:rsidP="00A133C6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A133C6" w:rsidRPr="00966E81" w:rsidRDefault="00A133C6" w:rsidP="00A133C6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3C6" w:rsidRPr="00966E81" w:rsidRDefault="00A133C6" w:rsidP="00A133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81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133C6" w:rsidRPr="00966E81" w:rsidTr="007E1CCD">
        <w:trPr>
          <w:jc w:val="center"/>
        </w:trPr>
        <w:tc>
          <w:tcPr>
            <w:tcW w:w="4813" w:type="dxa"/>
          </w:tcPr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A133C6" w:rsidRPr="00966E81" w:rsidTr="007E1CCD">
        <w:trPr>
          <w:jc w:val="center"/>
        </w:trPr>
        <w:tc>
          <w:tcPr>
            <w:tcW w:w="4813" w:type="dxa"/>
          </w:tcPr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81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A133C6" w:rsidRPr="00966E81" w:rsidRDefault="00A133C6" w:rsidP="00A133C6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A133C6" w:rsidRPr="00966E81" w:rsidRDefault="00A133C6" w:rsidP="00A13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E81" w:rsidRDefault="00966E81" w:rsidP="00A133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3C6" w:rsidRPr="00966E81" w:rsidRDefault="00A133C6" w:rsidP="00A133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81">
        <w:rPr>
          <w:rFonts w:ascii="Times New Roman" w:hAnsi="Times New Roman" w:cs="Times New Roman"/>
          <w:b/>
          <w:sz w:val="28"/>
          <w:szCs w:val="28"/>
        </w:rPr>
        <w:lastRenderedPageBreak/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133C6" w:rsidRPr="00966E81" w:rsidTr="007E1CCD">
        <w:tc>
          <w:tcPr>
            <w:tcW w:w="4813" w:type="dxa"/>
          </w:tcPr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A133C6" w:rsidRPr="00966E81" w:rsidTr="007E1CCD">
        <w:tc>
          <w:tcPr>
            <w:tcW w:w="4813" w:type="dxa"/>
          </w:tcPr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:rsidR="00A133C6" w:rsidRPr="00966E81" w:rsidRDefault="00A133C6" w:rsidP="007E1CC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81">
        <w:rPr>
          <w:rFonts w:ascii="Times New Roman" w:hAnsi="Times New Roman" w:cs="Times New Roman"/>
          <w:i/>
          <w:sz w:val="28"/>
          <w:szCs w:val="28"/>
        </w:rPr>
        <w:t>Упражнения для пальцев динамические:</w:t>
      </w:r>
    </w:p>
    <w:p w:rsidR="00A133C6" w:rsidRPr="00966E81" w:rsidRDefault="00A133C6" w:rsidP="00A133C6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A133C6" w:rsidRPr="00966E81" w:rsidRDefault="00A133C6" w:rsidP="00A133C6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A133C6" w:rsidRPr="00966E81" w:rsidRDefault="00A133C6" w:rsidP="00A133C6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A133C6" w:rsidRPr="00966E81" w:rsidRDefault="00A133C6" w:rsidP="00A133C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133C6" w:rsidRPr="00966E81" w:rsidRDefault="00A133C6" w:rsidP="00A133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81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133C6" w:rsidRPr="00966E81" w:rsidTr="007E1CCD">
        <w:tc>
          <w:tcPr>
            <w:tcW w:w="4813" w:type="dxa"/>
          </w:tcPr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A133C6" w:rsidRPr="00966E81" w:rsidTr="007E1CCD">
        <w:tc>
          <w:tcPr>
            <w:tcW w:w="4813" w:type="dxa"/>
          </w:tcPr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3C6" w:rsidRPr="00966E81" w:rsidRDefault="00A133C6" w:rsidP="00A133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81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133C6" w:rsidRPr="00966E81" w:rsidTr="007E1CCD">
        <w:tc>
          <w:tcPr>
            <w:tcW w:w="4813" w:type="dxa"/>
          </w:tcPr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966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33C6" w:rsidRPr="00966E81" w:rsidTr="007E1CCD">
        <w:tc>
          <w:tcPr>
            <w:tcW w:w="4813" w:type="dxa"/>
          </w:tcPr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A133C6" w:rsidRPr="00966E81" w:rsidRDefault="00A133C6" w:rsidP="007E1C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3C6" w:rsidRPr="00966E81" w:rsidRDefault="00A133C6" w:rsidP="00A133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81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133C6" w:rsidRPr="00966E81" w:rsidTr="007E1CCD">
        <w:tc>
          <w:tcPr>
            <w:tcW w:w="4813" w:type="dxa"/>
          </w:tcPr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A133C6" w:rsidRPr="00966E81" w:rsidRDefault="00A133C6" w:rsidP="007E1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1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3C6" w:rsidRPr="00966E81" w:rsidRDefault="00A133C6" w:rsidP="00A133C6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81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133C6" w:rsidRPr="00966E81" w:rsidRDefault="00A133C6" w:rsidP="00A133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 xml:space="preserve">Пальчиковые игры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 – достигаемые результаты и эмоциональное общение с близкими.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966E81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966E81">
        <w:rPr>
          <w:rFonts w:ascii="Times New Roman" w:hAnsi="Times New Roman" w:cs="Times New Roman"/>
          <w:sz w:val="28"/>
          <w:szCs w:val="28"/>
        </w:rPr>
        <w:t>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A133C6" w:rsidRPr="00966E81" w:rsidRDefault="00A133C6" w:rsidP="00A13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3C6" w:rsidRPr="00966E81" w:rsidRDefault="00A133C6" w:rsidP="00A133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8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133C6" w:rsidRPr="00966E81" w:rsidRDefault="00A133C6" w:rsidP="00A133C6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E81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966E81">
        <w:rPr>
          <w:rFonts w:ascii="Times New Roman" w:hAnsi="Times New Roman" w:cs="Times New Roman"/>
          <w:sz w:val="28"/>
          <w:szCs w:val="28"/>
        </w:rPr>
        <w:t xml:space="preserve"> О. Пальчиковые игры. Для детей 4-7 лет. ФГОС ДО. - </w:t>
      </w:r>
      <w:proofErr w:type="gramStart"/>
      <w:r w:rsidRPr="00966E81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966E81">
        <w:rPr>
          <w:rFonts w:ascii="Times New Roman" w:hAnsi="Times New Roman" w:cs="Times New Roman"/>
          <w:sz w:val="28"/>
          <w:szCs w:val="28"/>
        </w:rPr>
        <w:t xml:space="preserve"> Литера, 2016. — 32 с.</w:t>
      </w:r>
    </w:p>
    <w:p w:rsidR="00A133C6" w:rsidRPr="00966E81" w:rsidRDefault="00A133C6" w:rsidP="00A133C6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 xml:space="preserve">Ткаченко Т. С пальчиками играем, речь развиваем. Для детей 3-5 лет. - </w:t>
      </w:r>
      <w:proofErr w:type="gramStart"/>
      <w:r w:rsidRPr="00966E81">
        <w:rPr>
          <w:rFonts w:ascii="Times New Roman" w:hAnsi="Times New Roman" w:cs="Times New Roman"/>
          <w:sz w:val="28"/>
          <w:szCs w:val="28"/>
        </w:rPr>
        <w:t>Екатеринбург.:</w:t>
      </w:r>
      <w:proofErr w:type="gramEnd"/>
      <w:r w:rsidRPr="00966E81">
        <w:rPr>
          <w:rFonts w:ascii="Times New Roman" w:hAnsi="Times New Roman" w:cs="Times New Roman"/>
          <w:sz w:val="28"/>
          <w:szCs w:val="28"/>
        </w:rPr>
        <w:t xml:space="preserve"> Издательство: </w:t>
      </w:r>
      <w:proofErr w:type="spellStart"/>
      <w:r w:rsidRPr="00966E81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966E81">
        <w:rPr>
          <w:rFonts w:ascii="Times New Roman" w:hAnsi="Times New Roman" w:cs="Times New Roman"/>
          <w:sz w:val="28"/>
          <w:szCs w:val="28"/>
        </w:rPr>
        <w:t>, 2016. – 48 с.</w:t>
      </w:r>
    </w:p>
    <w:p w:rsidR="00D30D1F" w:rsidRPr="00966E81" w:rsidRDefault="00A133C6" w:rsidP="00DD4210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sz w:val="28"/>
          <w:szCs w:val="28"/>
        </w:rPr>
        <w:t xml:space="preserve">Чернова Е.И., Тимофеева Е.Ю. Пальчиковые шаги. Упражнения для развития мелкой моторики. - </w:t>
      </w:r>
      <w:proofErr w:type="gramStart"/>
      <w:r w:rsidRPr="00966E81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966E81">
        <w:rPr>
          <w:rFonts w:ascii="Times New Roman" w:hAnsi="Times New Roman" w:cs="Times New Roman"/>
          <w:sz w:val="28"/>
          <w:szCs w:val="28"/>
        </w:rPr>
        <w:t xml:space="preserve"> КОРОНА-Век, 2007. — 32 с.</w:t>
      </w:r>
      <w:bookmarkStart w:id="0" w:name="_GoBack"/>
      <w:bookmarkEnd w:id="0"/>
    </w:p>
    <w:sectPr w:rsidR="00D30D1F" w:rsidRPr="00966E81" w:rsidSect="00D30D1F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4A" w:rsidRDefault="0090524A" w:rsidP="00D30D1F">
      <w:pPr>
        <w:spacing w:after="0" w:line="240" w:lineRule="auto"/>
      </w:pPr>
      <w:r>
        <w:separator/>
      </w:r>
    </w:p>
  </w:endnote>
  <w:endnote w:type="continuationSeparator" w:id="0">
    <w:p w:rsidR="0090524A" w:rsidRDefault="0090524A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4A" w:rsidRDefault="0090524A" w:rsidP="00D30D1F">
      <w:pPr>
        <w:spacing w:after="0" w:line="240" w:lineRule="auto"/>
      </w:pPr>
      <w:r>
        <w:separator/>
      </w:r>
    </w:p>
  </w:footnote>
  <w:footnote w:type="continuationSeparator" w:id="0">
    <w:p w:rsidR="0090524A" w:rsidRDefault="0090524A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EC"/>
    <w:rsid w:val="001B7E63"/>
    <w:rsid w:val="00232E99"/>
    <w:rsid w:val="00263C03"/>
    <w:rsid w:val="002C4193"/>
    <w:rsid w:val="00363ECC"/>
    <w:rsid w:val="003872A6"/>
    <w:rsid w:val="003B7F80"/>
    <w:rsid w:val="00524E84"/>
    <w:rsid w:val="00573DDC"/>
    <w:rsid w:val="005F7C49"/>
    <w:rsid w:val="00640299"/>
    <w:rsid w:val="006A28B4"/>
    <w:rsid w:val="007178F2"/>
    <w:rsid w:val="00745E6E"/>
    <w:rsid w:val="0090524A"/>
    <w:rsid w:val="00966E81"/>
    <w:rsid w:val="00A133C6"/>
    <w:rsid w:val="00A57295"/>
    <w:rsid w:val="00AA28EC"/>
    <w:rsid w:val="00BB4F62"/>
    <w:rsid w:val="00BC1256"/>
    <w:rsid w:val="00C67926"/>
    <w:rsid w:val="00CA30F3"/>
    <w:rsid w:val="00CE52EB"/>
    <w:rsid w:val="00D2784E"/>
    <w:rsid w:val="00D30D1F"/>
    <w:rsid w:val="00DA7AB4"/>
    <w:rsid w:val="00DD5EB9"/>
    <w:rsid w:val="00E76D55"/>
    <w:rsid w:val="00F9246D"/>
    <w:rsid w:val="00F9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6FCA2-3E28-4366-8880-117016A0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17</cp:revision>
  <dcterms:created xsi:type="dcterms:W3CDTF">2018-07-13T12:37:00Z</dcterms:created>
  <dcterms:modified xsi:type="dcterms:W3CDTF">2021-12-27T17:50:00Z</dcterms:modified>
</cp:coreProperties>
</file>